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61AA" w14:textId="6887804C" w:rsidR="00D20248" w:rsidRDefault="00D20248">
      <w:r w:rsidRPr="00D20248">
        <w:rPr>
          <w:highlight w:val="yellow"/>
        </w:rPr>
        <w:t>Do CONNECT need to support Advanced Analytics UOMs</w:t>
      </w:r>
      <w:r w:rsidR="009A5AA9">
        <w:t>.</w:t>
      </w:r>
      <w:r>
        <w:t xml:space="preserve"> </w:t>
      </w:r>
    </w:p>
    <w:p w14:paraId="7825CE4E" w14:textId="66B3DFBA" w:rsidR="00DC75CB" w:rsidRDefault="00DC75CB" w:rsidP="00DC75CB">
      <w:r>
        <w:t>TwinThread has a method of defining custom UoMs and conversions between different UoMs, either via an equation or via a conversion factor.</w:t>
      </w:r>
      <w:r>
        <w:t xml:space="preserve">  </w:t>
      </w:r>
      <w:r>
        <w:t xml:space="preserve">However, when TwinThread writes values back to CONNECT, it does not write the UoMs, it only </w:t>
      </w:r>
      <w:proofErr w:type="gramStart"/>
      <w:r>
        <w:t>write</w:t>
      </w:r>
      <w:proofErr w:type="gramEnd"/>
      <w:r>
        <w:t xml:space="preserve"> the “Value” to the output stream.  It is then up to however the stream is configured in CONNECT to understand what UoM that value is.</w:t>
      </w:r>
      <w:r>
        <w:t xml:space="preserve">  </w:t>
      </w:r>
      <w:r>
        <w:t>So, we are still lacking custom UoM support in CONNECT data services.</w:t>
      </w:r>
    </w:p>
    <w:p w14:paraId="5FF81B16" w14:textId="47CBB23E" w:rsidR="00D20248" w:rsidRDefault="00F73526">
      <w:r>
        <w:t xml:space="preserve">UoMs </w:t>
      </w:r>
      <w:r w:rsidR="006008AD">
        <w:t xml:space="preserve">is essential for reporting results from AAA. </w:t>
      </w:r>
      <w:r w:rsidR="00175147">
        <w:t xml:space="preserve">In AAA you can define any UoM you like </w:t>
      </w:r>
      <w:proofErr w:type="gramStart"/>
      <w:r w:rsidR="00175147">
        <w:t>and also</w:t>
      </w:r>
      <w:proofErr w:type="gramEnd"/>
      <w:r w:rsidR="00175147">
        <w:t xml:space="preserve"> have threads </w:t>
      </w:r>
      <w:proofErr w:type="gramStart"/>
      <w:r w:rsidR="00D171ED">
        <w:t>calculate</w:t>
      </w:r>
      <w:proofErr w:type="gramEnd"/>
      <w:r w:rsidR="00175147">
        <w:t xml:space="preserve"> them </w:t>
      </w:r>
      <w:r w:rsidR="00D171ED">
        <w:t>using standard conversion factors etc. Below</w:t>
      </w:r>
      <w:r w:rsidR="00175147">
        <w:t xml:space="preserve"> </w:t>
      </w:r>
      <w:r w:rsidR="00D171ED">
        <w:t>ex</w:t>
      </w:r>
      <w:r w:rsidR="00D20248">
        <w:t xml:space="preserve">amples: density UOMs per other UOMs e.g. density (g/cc) per /temp. or per time or per percent etc. </w:t>
      </w:r>
      <w:r w:rsidR="006008AD">
        <w:t xml:space="preserve">When we import AAA results to </w:t>
      </w:r>
      <w:r w:rsidR="00511495">
        <w:t>C</w:t>
      </w:r>
      <w:r w:rsidR="006008AD">
        <w:t>D</w:t>
      </w:r>
      <w:r w:rsidR="00511495">
        <w:t xml:space="preserve">S do we / can we </w:t>
      </w:r>
      <w:r w:rsidR="00511495" w:rsidRPr="00511495">
        <w:rPr>
          <w:u w:val="single"/>
        </w:rPr>
        <w:t>store</w:t>
      </w:r>
      <w:r w:rsidR="00511495">
        <w:t xml:space="preserve"> these for Community sharing etc. </w:t>
      </w:r>
    </w:p>
    <w:p w14:paraId="33075CBA" w14:textId="5F94867C" w:rsidR="00170026" w:rsidRDefault="00D20248">
      <w:r w:rsidRPr="00D20248">
        <w:rPr>
          <w:noProof/>
        </w:rPr>
        <w:drawing>
          <wp:inline distT="0" distB="0" distL="0" distR="0" wp14:anchorId="4DC8C246" wp14:editId="2F5AFBE8">
            <wp:extent cx="5095875" cy="1318612"/>
            <wp:effectExtent l="0" t="0" r="0" b="0"/>
            <wp:docPr id="7109466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94665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7866" cy="13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D5375" w14:textId="209C9A87" w:rsidR="00D20248" w:rsidRDefault="00D20248">
      <w:r w:rsidRPr="00D20248">
        <w:rPr>
          <w:noProof/>
        </w:rPr>
        <w:drawing>
          <wp:inline distT="0" distB="0" distL="0" distR="0" wp14:anchorId="2943C851" wp14:editId="7227E7ED">
            <wp:extent cx="4078418" cy="3519379"/>
            <wp:effectExtent l="0" t="0" r="0" b="5080"/>
            <wp:docPr id="9737139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1395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995" cy="352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48"/>
    <w:rsid w:val="000E7A21"/>
    <w:rsid w:val="00170026"/>
    <w:rsid w:val="00175147"/>
    <w:rsid w:val="00240E1D"/>
    <w:rsid w:val="003A6DB6"/>
    <w:rsid w:val="004204B5"/>
    <w:rsid w:val="004F33A5"/>
    <w:rsid w:val="00511495"/>
    <w:rsid w:val="005C2F48"/>
    <w:rsid w:val="006008AD"/>
    <w:rsid w:val="00800269"/>
    <w:rsid w:val="009A5AA9"/>
    <w:rsid w:val="00A04383"/>
    <w:rsid w:val="00CE2481"/>
    <w:rsid w:val="00D171ED"/>
    <w:rsid w:val="00D20248"/>
    <w:rsid w:val="00D45A31"/>
    <w:rsid w:val="00D90519"/>
    <w:rsid w:val="00D934E5"/>
    <w:rsid w:val="00DB7417"/>
    <w:rsid w:val="00DC75CB"/>
    <w:rsid w:val="00EE12C3"/>
    <w:rsid w:val="00F73526"/>
    <w:rsid w:val="00F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8672"/>
  <w15:chartTrackingRefBased/>
  <w15:docId w15:val="{DCAEC12A-6FB5-4F3A-92DF-84559A74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709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Dammen</dc:creator>
  <cp:keywords/>
  <dc:description/>
  <cp:lastModifiedBy>Hege Dammen</cp:lastModifiedBy>
  <cp:revision>10</cp:revision>
  <dcterms:created xsi:type="dcterms:W3CDTF">2025-10-28T18:11:00Z</dcterms:created>
  <dcterms:modified xsi:type="dcterms:W3CDTF">2025-10-30T16:00:00Z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cda11-b0e0-4a5f-b13e-64e9de363f52_Enabled">
    <vt:lpwstr>true</vt:lpwstr>
  </property>
  <property fmtid="{D5CDD505-2E9C-101B-9397-08002B2CF9AE}" pid="3" name="MSIP_Label_9c8cda11-b0e0-4a5f-b13e-64e9de363f52_SetDate">
    <vt:lpwstr>2025-10-28T18:49:05Z</vt:lpwstr>
  </property>
  <property fmtid="{D5CDD505-2E9C-101B-9397-08002B2CF9AE}" pid="4" name="MSIP_Label_9c8cda11-b0e0-4a5f-b13e-64e9de363f52_Method">
    <vt:lpwstr>Standard</vt:lpwstr>
  </property>
  <property fmtid="{D5CDD505-2E9C-101B-9397-08002B2CF9AE}" pid="5" name="MSIP_Label_9c8cda11-b0e0-4a5f-b13e-64e9de363f52_Name">
    <vt:lpwstr>Internal Only</vt:lpwstr>
  </property>
  <property fmtid="{D5CDD505-2E9C-101B-9397-08002B2CF9AE}" pid="6" name="MSIP_Label_9c8cda11-b0e0-4a5f-b13e-64e9de363f52_SiteId">
    <vt:lpwstr>425a5546-5a6e-4f1b-ab62-23d91d07d893</vt:lpwstr>
  </property>
  <property fmtid="{D5CDD505-2E9C-101B-9397-08002B2CF9AE}" pid="7" name="MSIP_Label_9c8cda11-b0e0-4a5f-b13e-64e9de363f52_ActionId">
    <vt:lpwstr>fd400a2b-475c-44dd-b97b-ee0ddee4d571</vt:lpwstr>
  </property>
  <property fmtid="{D5CDD505-2E9C-101B-9397-08002B2CF9AE}" pid="8" name="MSIP_Label_9c8cda11-b0e0-4a5f-b13e-64e9de363f52_ContentBits">
    <vt:lpwstr>0</vt:lpwstr>
  </property>
  <property fmtid="{D5CDD505-2E9C-101B-9397-08002B2CF9AE}" pid="9" name="MSIP_Label_9c8cda11-b0e0-4a5f-b13e-64e9de363f52_Tag">
    <vt:lpwstr>10, 3, 0, 1</vt:lpwstr>
  </property>
</Properties>
</file>